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30BC3182" w:rsidR="00F372C9" w:rsidRPr="005172A5" w:rsidRDefault="005172A5" w:rsidP="005172A5">
            <w:pPr>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roofErr w:type="spellStart"/>
            <w:r w:rsidRPr="00C35F89">
              <w:rPr>
                <w:rFonts w:ascii="Calibri Light" w:hAnsi="Calibri Light" w:cs="Calibri Light"/>
                <w:b/>
              </w:rPr>
              <w:t>Habitoskopinių</w:t>
            </w:r>
            <w:proofErr w:type="spellEnd"/>
            <w:r w:rsidRPr="00C35F89">
              <w:rPr>
                <w:rFonts w:ascii="Calibri Light" w:hAnsi="Calibri Light" w:cs="Calibri Light"/>
                <w:b/>
              </w:rPr>
              <w:t xml:space="preserve"> duomenų registro (HDR) asmens veido biometrinio</w:t>
            </w:r>
            <w:r>
              <w:rPr>
                <w:rFonts w:ascii="Calibri Light" w:hAnsi="Calibri Light" w:cs="Calibri Light"/>
                <w:b/>
              </w:rPr>
              <w:t xml:space="preserve"> </w:t>
            </w:r>
            <w:r w:rsidRPr="00C35F89">
              <w:rPr>
                <w:rFonts w:ascii="Calibri Light" w:hAnsi="Calibri Light" w:cs="Calibri Light"/>
                <w:b/>
              </w:rPr>
              <w:t>atpažinimo posistemės programinės įrangos modernizavimas</w:t>
            </w:r>
            <w:r>
              <w:rPr>
                <w:rFonts w:ascii="Calibri Light" w:hAnsi="Calibri Light" w:cs="Calibri Light"/>
                <w:b/>
              </w:rPr>
              <w:t xml:space="preserve"> (PPR-1057)</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040EA6E5" w:rsidR="003C73F8" w:rsidRPr="00D9406C" w:rsidRDefault="00546615" w:rsidP="0032580A">
      <w:pPr>
        <w:spacing w:after="0" w:line="240" w:lineRule="auto"/>
        <w:ind w:right="1"/>
        <w:rPr>
          <w:rFonts w:asciiTheme="majorHAnsi" w:eastAsia="Calibri" w:hAnsiTheme="majorHAnsi" w:cstheme="majorHAnsi"/>
          <w:i/>
        </w:rPr>
      </w:pPr>
      <w:r w:rsidRPr="0047145F">
        <w:rPr>
          <w:rFonts w:asciiTheme="majorHAnsi" w:eastAsia="Calibri" w:hAnsiTheme="majorHAnsi" w:cstheme="majorHAnsi"/>
          <w:b/>
          <w:color w:val="000000" w:themeColor="text1"/>
        </w:rPr>
        <w:t xml:space="preserve">1. </w:t>
      </w:r>
      <w:r w:rsidR="003C73F8" w:rsidRPr="00D52AB2">
        <w:rPr>
          <w:rFonts w:asciiTheme="majorHAnsi" w:eastAsia="Calibri" w:hAnsiTheme="majorHAnsi" w:cstheme="majorHAnsi"/>
          <w:b/>
        </w:rPr>
        <w:t>deklaruoju</w:t>
      </w:r>
      <w:r w:rsidR="003C73F8"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003C73F8" w:rsidRPr="00D9406C">
        <w:rPr>
          <w:rFonts w:asciiTheme="majorHAnsi" w:eastAsia="Calibri" w:hAnsiTheme="majorHAnsi" w:cstheme="majorHAnsi"/>
        </w:rPr>
        <w:t>mano vadovaujamo (-</w:t>
      </w:r>
      <w:proofErr w:type="spellStart"/>
      <w:r w:rsidR="003C73F8" w:rsidRPr="00D9406C">
        <w:rPr>
          <w:rFonts w:asciiTheme="majorHAnsi" w:eastAsia="Calibri" w:hAnsiTheme="majorHAnsi" w:cstheme="majorHAnsi"/>
        </w:rPr>
        <w:t>os</w:t>
      </w:r>
      <w:proofErr w:type="spellEnd"/>
      <w:r w:rsidR="003C73F8" w:rsidRPr="00D9406C">
        <w:rPr>
          <w:rFonts w:asciiTheme="majorHAnsi" w:eastAsia="Calibri" w:hAnsiTheme="majorHAnsi" w:cstheme="majorHAnsi"/>
        </w:rPr>
        <w:t>)/(atstovaujamo (-</w:t>
      </w:r>
      <w:proofErr w:type="spellStart"/>
      <w:r w:rsidR="003C73F8" w:rsidRPr="00D9406C">
        <w:rPr>
          <w:rFonts w:asciiTheme="majorHAnsi" w:eastAsia="Calibri" w:hAnsiTheme="majorHAnsi" w:cstheme="majorHAnsi"/>
        </w:rPr>
        <w:t>os</w:t>
      </w:r>
      <w:proofErr w:type="spellEnd"/>
      <w:r w:rsidR="003C73F8" w:rsidRPr="00D9406C">
        <w:rPr>
          <w:rFonts w:asciiTheme="majorHAnsi" w:eastAsia="Calibri" w:hAnsiTheme="majorHAnsi" w:cstheme="majorHAnsi"/>
        </w:rPr>
        <w:t>)</w:t>
      </w:r>
      <w:r w:rsidR="003C73F8"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Lentelstinklelis"/>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77B7C750" w14:textId="77777777" w:rsidR="00CA16B8" w:rsidRPr="003A16E5" w:rsidRDefault="00CA16B8" w:rsidP="002F2236">
      <w:pPr>
        <w:spacing w:after="0" w:line="240" w:lineRule="auto"/>
        <w:ind w:right="-613" w:firstLine="567"/>
        <w:rPr>
          <w:rFonts w:asciiTheme="majorHAnsi" w:eastAsia="Calibri" w:hAnsiTheme="majorHAnsi" w:cstheme="majorHAnsi"/>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vadovą, kitą valdymo ar priežiūros organą ir jo narį (narius) ar kitą asmenį, turintį (turinčius) teisę atstovauti tiekėjui </w:t>
      </w:r>
      <w:r w:rsidR="00BC7275" w:rsidRPr="00BC7275">
        <w:rPr>
          <w:rFonts w:asciiTheme="majorHAnsi" w:eastAsia="Times New Roman" w:hAnsiTheme="majorHAnsi" w:cstheme="majorHAnsi"/>
          <w:lang w:eastAsia="lt-LT"/>
        </w:rPr>
        <w:lastRenderedPageBreak/>
        <w:t>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w:t>
      </w:r>
      <w:proofErr w:type="spellStart"/>
      <w:r w:rsidR="00974C48" w:rsidRPr="00974C48">
        <w:rPr>
          <w:rFonts w:asciiTheme="majorHAnsi" w:eastAsia="Times New Roman" w:hAnsiTheme="majorHAnsi" w:cstheme="majorHAnsi"/>
          <w:lang w:eastAsia="lt-LT"/>
        </w:rPr>
        <w:t>ių</w:t>
      </w:r>
      <w:proofErr w:type="spellEnd"/>
      <w:r w:rsidR="00974C48" w:rsidRPr="00974C48">
        <w:rPr>
          <w:rFonts w:asciiTheme="majorHAnsi" w:eastAsia="Times New Roman" w:hAnsiTheme="majorHAnsi" w:cstheme="majorHAnsi"/>
          <w:lang w:eastAsia="lt-LT"/>
        </w:rPr>
        <w:t>)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77939453"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w:t>
      </w:r>
      <w:proofErr w:type="spellStart"/>
      <w:r w:rsidR="00D9406C" w:rsidRPr="0045722B">
        <w:rPr>
          <w:rFonts w:asciiTheme="majorHAnsi" w:eastAsia="Times New Roman" w:hAnsiTheme="majorHAnsi" w:cstheme="majorHAnsi"/>
          <w:b/>
          <w:lang w:eastAsia="lt-LT"/>
        </w:rPr>
        <w:t>ių</w:t>
      </w:r>
      <w:proofErr w:type="spellEnd"/>
      <w:r w:rsidR="00D9406C" w:rsidRPr="0045722B">
        <w:rPr>
          <w:rFonts w:asciiTheme="majorHAnsi" w:eastAsia="Times New Roman" w:hAnsiTheme="majorHAnsi" w:cstheme="majorHAnsi"/>
          <w:b/>
          <w:lang w:eastAsia="lt-LT"/>
        </w:rPr>
        <w:t>) pajėgumais tiekėjas nesiremia (jeigu jam taikomas reikalavimas dėl pašalinimo pagrindų nebuvimo) deklaracijos.</w:t>
      </w:r>
      <w:r w:rsidR="0052647B">
        <w:rPr>
          <w:rFonts w:asciiTheme="majorHAnsi" w:eastAsia="Times New Roman" w:hAnsiTheme="majorHAnsi" w:cstheme="majorHAnsi"/>
          <w:lang w:eastAsia="lt-LT"/>
        </w:rPr>
        <w:t xml:space="preserve"> </w:t>
      </w:r>
      <w:r w:rsidR="0052647B" w:rsidRPr="009F4F22">
        <w:rPr>
          <w:rFonts w:asciiTheme="majorHAnsi" w:eastAsia="Times New Roman" w:hAnsiTheme="majorHAnsi" w:cstheme="majorHAnsi"/>
          <w:b/>
          <w:color w:val="000000" w:themeColor="text1"/>
          <w:u w:val="single"/>
          <w:lang w:eastAsia="lt-LT"/>
        </w:rPr>
        <w:t>Jeigu subtiekėjui (-</w:t>
      </w:r>
      <w:proofErr w:type="spellStart"/>
      <w:r w:rsidR="0052647B" w:rsidRPr="009F4F22">
        <w:rPr>
          <w:rFonts w:asciiTheme="majorHAnsi" w:eastAsia="Times New Roman" w:hAnsiTheme="majorHAnsi" w:cstheme="majorHAnsi"/>
          <w:b/>
          <w:color w:val="000000" w:themeColor="text1"/>
          <w:u w:val="single"/>
          <w:lang w:eastAsia="lt-LT"/>
        </w:rPr>
        <w:t>ams</w:t>
      </w:r>
      <w:proofErr w:type="spellEnd"/>
      <w:r w:rsidR="0052647B" w:rsidRPr="009F4F22">
        <w:rPr>
          <w:rFonts w:asciiTheme="majorHAnsi" w:eastAsia="Times New Roman" w:hAnsiTheme="majorHAnsi" w:cstheme="majorHAnsi"/>
          <w:b/>
          <w:color w:val="000000" w:themeColor="text1"/>
          <w:u w:val="single"/>
          <w:lang w:eastAsia="lt-LT"/>
        </w:rPr>
        <w:t>), kurio (-</w:t>
      </w:r>
      <w:proofErr w:type="spellStart"/>
      <w:r w:rsidR="0052647B" w:rsidRPr="009F4F22">
        <w:rPr>
          <w:rFonts w:asciiTheme="majorHAnsi" w:eastAsia="Times New Roman" w:hAnsiTheme="majorHAnsi" w:cstheme="majorHAnsi"/>
          <w:b/>
          <w:color w:val="000000" w:themeColor="text1"/>
          <w:u w:val="single"/>
          <w:lang w:eastAsia="lt-LT"/>
        </w:rPr>
        <w:t>ių</w:t>
      </w:r>
      <w:proofErr w:type="spellEnd"/>
      <w:r w:rsidR="0052647B" w:rsidRPr="009F4F22">
        <w:rPr>
          <w:rFonts w:asciiTheme="majorHAnsi" w:eastAsia="Times New Roman" w:hAnsiTheme="majorHAnsi" w:cstheme="majorHAnsi"/>
          <w:b/>
          <w:color w:val="000000" w:themeColor="text1"/>
          <w:u w:val="single"/>
          <w:lang w:eastAsia="lt-LT"/>
        </w:rPr>
        <w:t>) pajėgumais tiekėjas nesiremia</w:t>
      </w:r>
      <w:r w:rsidR="0045722B" w:rsidRPr="009F4F22">
        <w:rPr>
          <w:rFonts w:asciiTheme="majorHAnsi" w:eastAsia="Times New Roman" w:hAnsiTheme="majorHAnsi" w:cstheme="majorHAnsi"/>
          <w:b/>
          <w:color w:val="000000" w:themeColor="text1"/>
          <w:u w:val="single"/>
          <w:lang w:eastAsia="lt-LT"/>
        </w:rPr>
        <w:t>,</w:t>
      </w:r>
      <w:r w:rsidR="0052647B" w:rsidRPr="009F4F22">
        <w:rPr>
          <w:rFonts w:asciiTheme="majorHAnsi" w:eastAsia="Times New Roman" w:hAnsiTheme="majorHAnsi" w:cstheme="majorHAnsi"/>
          <w:b/>
          <w:color w:val="000000" w:themeColor="text1"/>
          <w:u w:val="single"/>
          <w:lang w:eastAsia="lt-LT"/>
        </w:rPr>
        <w:t xml:space="preserve"> netaikomas reikalavimas dėl pašalinimo pagrindų nebuvimo, pateikiami tik duomenys apie jį kontroliuojančius fizinius</w:t>
      </w:r>
      <w:r w:rsidR="00573939" w:rsidRPr="009F4F22">
        <w:rPr>
          <w:rFonts w:asciiTheme="majorHAnsi" w:eastAsia="Times New Roman" w:hAnsiTheme="majorHAnsi" w:cstheme="majorHAnsi"/>
          <w:b/>
          <w:color w:val="000000" w:themeColor="text1"/>
          <w:u w:val="single"/>
          <w:lang w:eastAsia="lt-LT"/>
        </w:rPr>
        <w:t xml:space="preserve"> ir juridinius asmenis</w:t>
      </w:r>
      <w:r w:rsidR="00490D74" w:rsidRPr="009F4F22">
        <w:rPr>
          <w:rFonts w:asciiTheme="majorHAnsi" w:eastAsia="Times New Roman" w:hAnsiTheme="majorHAnsi" w:cstheme="majorHAnsi"/>
          <w:b/>
          <w:color w:val="000000" w:themeColor="text1"/>
          <w:u w:val="single"/>
          <w:lang w:eastAsia="lt-LT"/>
        </w:rPr>
        <w:t xml:space="preserve">, </w:t>
      </w:r>
      <w:r w:rsidR="00490D74" w:rsidRPr="009F4F22">
        <w:rPr>
          <w:rFonts w:asciiTheme="majorHAnsi" w:eastAsia="Calibri" w:hAnsiTheme="majorHAnsi" w:cstheme="majorHAnsi"/>
          <w:b/>
          <w:color w:val="000000" w:themeColor="text1"/>
        </w:rPr>
        <w:t xml:space="preserve"> </w:t>
      </w:r>
      <w:r w:rsidR="0045722B" w:rsidRPr="009F4F22">
        <w:rPr>
          <w:rFonts w:asciiTheme="majorHAnsi" w:eastAsia="Calibri" w:hAnsiTheme="majorHAnsi" w:cstheme="majorHAnsi"/>
          <w:b/>
          <w:color w:val="000000" w:themeColor="text1"/>
        </w:rPr>
        <w:t xml:space="preserve"> </w:t>
      </w:r>
      <w:r w:rsidR="00490D74" w:rsidRPr="009F4F22">
        <w:rPr>
          <w:rFonts w:asciiTheme="majorHAnsi" w:hAnsiTheme="majorHAnsi" w:cstheme="majorHAnsi"/>
          <w:b/>
          <w:color w:val="000000" w:themeColor="text1"/>
        </w:rPr>
        <w:t>vadovaujantis Viešųjų pirkimų įstatymo 2 str. 15</w:t>
      </w:r>
      <w:r w:rsidR="00490D74" w:rsidRPr="009F4F22">
        <w:rPr>
          <w:rFonts w:asciiTheme="majorHAnsi" w:hAnsiTheme="majorHAnsi" w:cstheme="majorHAnsi"/>
          <w:b/>
          <w:color w:val="000000" w:themeColor="text1"/>
          <w:vertAlign w:val="superscript"/>
        </w:rPr>
        <w:t>1</w:t>
      </w:r>
      <w:r w:rsidR="00490D74" w:rsidRPr="009F4F22">
        <w:rPr>
          <w:rFonts w:asciiTheme="majorHAnsi" w:hAnsiTheme="majorHAnsi" w:cstheme="majorHAnsi"/>
          <w:b/>
          <w:color w:val="000000" w:themeColor="text1"/>
        </w:rPr>
        <w:t xml:space="preserve"> dalimi </w:t>
      </w:r>
      <w:r w:rsidR="005D4E5C" w:rsidRPr="009F4F22">
        <w:rPr>
          <w:rFonts w:asciiTheme="majorHAnsi" w:eastAsia="Times New Roman" w:hAnsiTheme="majorHAnsi" w:cstheme="majorHAnsi"/>
          <w:b/>
          <w:color w:val="000000" w:themeColor="text1"/>
          <w:u w:val="single"/>
          <w:lang w:eastAsia="lt-LT"/>
        </w:rPr>
        <w:t xml:space="preserve">(t. y. </w:t>
      </w:r>
      <w:r w:rsidR="0045722B" w:rsidRPr="009F4F22">
        <w:rPr>
          <w:rFonts w:asciiTheme="majorHAnsi" w:eastAsia="Times New Roman" w:hAnsiTheme="majorHAnsi" w:cstheme="majorHAnsi"/>
          <w:b/>
          <w:color w:val="000000" w:themeColor="text1"/>
          <w:u w:val="single"/>
          <w:lang w:eastAsia="lt-LT"/>
        </w:rPr>
        <w:t xml:space="preserve">pasitelktas subtiekėjas, kurio pajėgumais tiekėjas nesiremia, </w:t>
      </w:r>
      <w:r w:rsidR="005D4E5C" w:rsidRPr="009F4F22">
        <w:rPr>
          <w:rFonts w:asciiTheme="majorHAnsi" w:eastAsia="Times New Roman" w:hAnsiTheme="majorHAnsi" w:cstheme="majorHAnsi"/>
          <w:b/>
          <w:color w:val="000000" w:themeColor="text1"/>
          <w:u w:val="single"/>
          <w:lang w:eastAsia="lt-LT"/>
        </w:rPr>
        <w:t xml:space="preserve">pildo tik </w:t>
      </w:r>
      <w:r w:rsidR="0045722B" w:rsidRPr="009F4F22">
        <w:rPr>
          <w:rFonts w:asciiTheme="majorHAnsi" w:eastAsia="Times New Roman" w:hAnsiTheme="majorHAnsi" w:cstheme="majorHAnsi"/>
          <w:b/>
          <w:color w:val="000000" w:themeColor="text1"/>
          <w:u w:val="single"/>
          <w:lang w:eastAsia="lt-LT"/>
        </w:rPr>
        <w:t xml:space="preserve">lentelės II </w:t>
      </w:r>
      <w:r w:rsidR="005D4E5C" w:rsidRPr="009F4F22">
        <w:rPr>
          <w:rFonts w:asciiTheme="majorHAnsi" w:eastAsia="Times New Roman" w:hAnsiTheme="majorHAnsi" w:cstheme="majorHAnsi"/>
          <w:b/>
          <w:color w:val="000000" w:themeColor="text1"/>
          <w:u w:val="single"/>
          <w:lang w:eastAsia="lt-LT"/>
        </w:rPr>
        <w:t xml:space="preserve"> skilt</w:t>
      </w:r>
      <w:r w:rsidR="0045722B" w:rsidRPr="009F4F22">
        <w:rPr>
          <w:rFonts w:asciiTheme="majorHAnsi" w:eastAsia="Times New Roman" w:hAnsiTheme="majorHAnsi" w:cstheme="majorHAnsi"/>
          <w:b/>
          <w:color w:val="000000" w:themeColor="text1"/>
          <w:u w:val="single"/>
          <w:lang w:eastAsia="lt-LT"/>
        </w:rPr>
        <w:t>į ir joje nurodo tik kontroliuojančius asmenis</w:t>
      </w:r>
      <w:r w:rsidR="005D4E5C" w:rsidRPr="009F4F22">
        <w:rPr>
          <w:rFonts w:asciiTheme="majorHAnsi" w:eastAsia="Times New Roman" w:hAnsiTheme="majorHAnsi" w:cstheme="majorHAnsi"/>
          <w:b/>
          <w:color w:val="000000" w:themeColor="text1"/>
          <w:u w:val="single"/>
          <w:lang w:eastAsia="lt-LT"/>
        </w:rPr>
        <w:t>)</w:t>
      </w:r>
      <w:r w:rsidR="005D4E5C" w:rsidRPr="009F4F22">
        <w:rPr>
          <w:rFonts w:asciiTheme="majorHAnsi" w:eastAsia="Times New Roman" w:hAnsiTheme="majorHAnsi" w:cstheme="majorHAnsi"/>
          <w:color w:val="000000" w:themeColor="text1"/>
          <w:u w:val="single"/>
          <w:lang w:eastAsia="lt-LT"/>
        </w:rPr>
        <w:t>.</w:t>
      </w:r>
      <w:r w:rsidR="00E26B40" w:rsidRPr="009F4F22">
        <w:rPr>
          <w:rFonts w:asciiTheme="majorHAnsi" w:eastAsia="Times New Roman" w:hAnsiTheme="majorHAnsi" w:cstheme="majorHAnsi"/>
          <w:color w:val="000000" w:themeColor="text1"/>
          <w:u w:val="single"/>
          <w:lang w:eastAsia="lt-LT"/>
        </w:rPr>
        <w:t xml:space="preserve"> </w:t>
      </w:r>
      <w:r w:rsidR="00E26B40" w:rsidRPr="006413DF">
        <w:rPr>
          <w:rFonts w:asciiTheme="majorHAnsi" w:eastAsia="Times New Roman" w:hAnsiTheme="majorHAnsi" w:cstheme="majorHAnsi"/>
          <w:b/>
          <w:u w:val="single"/>
          <w:lang w:eastAsia="lt-LT"/>
        </w:rPr>
        <w:t>D</w:t>
      </w:r>
      <w:r w:rsidR="00371EBA" w:rsidRPr="006413DF">
        <w:rPr>
          <w:rFonts w:asciiTheme="majorHAnsi" w:eastAsia="Times New Roman" w:hAnsiTheme="majorHAnsi" w:cstheme="majorHAnsi"/>
          <w:b/>
          <w:u w:val="single"/>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577FF58" w:rsidR="003C73F8" w:rsidRPr="00D9406C" w:rsidRDefault="003C73F8" w:rsidP="00C41642">
      <w:pPr>
        <w:spacing w:after="0" w:line="240" w:lineRule="auto"/>
        <w:rPr>
          <w:rFonts w:asciiTheme="majorHAnsi" w:hAnsiTheme="majorHAnsi" w:cstheme="majorHAnsi"/>
          <w:b/>
        </w:rPr>
      </w:pPr>
      <w:bookmarkStart w:id="16" w:name="part_7ca657e27bcc4b4d803c62cceb87cbd0"/>
      <w:bookmarkStart w:id="17" w:name="part_01442e03a4944843837ae786a649b0d1"/>
      <w:bookmarkEnd w:id="16"/>
      <w:bookmarkEnd w:id="17"/>
    </w:p>
    <w:sectPr w:rsidR="003C73F8" w:rsidRP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6D1F4" w14:textId="77777777" w:rsidR="003538BE" w:rsidRDefault="003538BE">
      <w:pPr>
        <w:spacing w:after="0" w:line="240" w:lineRule="auto"/>
      </w:pPr>
      <w:r>
        <w:separator/>
      </w:r>
    </w:p>
  </w:endnote>
  <w:endnote w:type="continuationSeparator" w:id="0">
    <w:p w14:paraId="35D7A783" w14:textId="77777777" w:rsidR="003538BE" w:rsidRDefault="003538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3C760" w14:textId="77777777" w:rsidR="003538BE" w:rsidRDefault="003538BE">
      <w:pPr>
        <w:spacing w:after="0" w:line="240" w:lineRule="auto"/>
      </w:pPr>
      <w:r>
        <w:separator/>
      </w:r>
    </w:p>
  </w:footnote>
  <w:footnote w:type="continuationSeparator" w:id="0">
    <w:p w14:paraId="16A1CBA1" w14:textId="77777777" w:rsidR="003538BE" w:rsidRDefault="003538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4"/>
  </w:num>
  <w:num w:numId="14">
    <w:abstractNumId w:val="17"/>
  </w:num>
  <w:num w:numId="15">
    <w:abstractNumId w:val="40"/>
  </w:num>
  <w:num w:numId="16">
    <w:abstractNumId w:val="14"/>
  </w:num>
  <w:num w:numId="17">
    <w:abstractNumId w:val="31"/>
  </w:num>
  <w:num w:numId="18">
    <w:abstractNumId w:val="24"/>
  </w:num>
  <w:num w:numId="19">
    <w:abstractNumId w:val="19"/>
  </w:num>
  <w:num w:numId="20">
    <w:abstractNumId w:val="26"/>
  </w:num>
  <w:num w:numId="21">
    <w:abstractNumId w:val="36"/>
  </w:num>
  <w:num w:numId="22">
    <w:abstractNumId w:val="38"/>
  </w:num>
  <w:num w:numId="23">
    <w:abstractNumId w:val="11"/>
  </w:num>
  <w:num w:numId="24">
    <w:abstractNumId w:val="33"/>
  </w:num>
  <w:num w:numId="25">
    <w:abstractNumId w:val="12"/>
  </w:num>
  <w:num w:numId="26">
    <w:abstractNumId w:val="28"/>
  </w:num>
  <w:num w:numId="27">
    <w:abstractNumId w:val="41"/>
  </w:num>
  <w:num w:numId="28">
    <w:abstractNumId w:val="8"/>
  </w:num>
  <w:num w:numId="29">
    <w:abstractNumId w:val="18"/>
  </w:num>
  <w:num w:numId="30">
    <w:abstractNumId w:val="42"/>
  </w:num>
  <w:num w:numId="31">
    <w:abstractNumId w:val="29"/>
  </w:num>
  <w:num w:numId="32">
    <w:abstractNumId w:val="6"/>
  </w:num>
  <w:num w:numId="33">
    <w:abstractNumId w:val="37"/>
  </w:num>
  <w:num w:numId="34">
    <w:abstractNumId w:val="7"/>
  </w:num>
  <w:num w:numId="35">
    <w:abstractNumId w:val="25"/>
  </w:num>
  <w:num w:numId="36">
    <w:abstractNumId w:val="39"/>
  </w:num>
  <w:num w:numId="37">
    <w:abstractNumId w:val="15"/>
  </w:num>
  <w:num w:numId="38">
    <w:abstractNumId w:val="30"/>
  </w:num>
  <w:num w:numId="39">
    <w:abstractNumId w:val="21"/>
  </w:num>
  <w:num w:numId="40">
    <w:abstractNumId w:val="23"/>
  </w:num>
  <w:num w:numId="41">
    <w:abstractNumId w:val="35"/>
  </w:num>
  <w:num w:numId="4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oofState w:spelling="clean" w:grammar="clean"/>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38BE"/>
    <w:rsid w:val="00355850"/>
    <w:rsid w:val="00355B56"/>
    <w:rsid w:val="00357BD5"/>
    <w:rsid w:val="00366756"/>
    <w:rsid w:val="003673D6"/>
    <w:rsid w:val="00371EBA"/>
    <w:rsid w:val="0037441D"/>
    <w:rsid w:val="00385616"/>
    <w:rsid w:val="0039787C"/>
    <w:rsid w:val="003A16E5"/>
    <w:rsid w:val="003A1B14"/>
    <w:rsid w:val="003B0B81"/>
    <w:rsid w:val="003C73F8"/>
    <w:rsid w:val="003D0DA8"/>
    <w:rsid w:val="003D22ED"/>
    <w:rsid w:val="003D3BE3"/>
    <w:rsid w:val="003D5439"/>
    <w:rsid w:val="003E3438"/>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45F"/>
    <w:rsid w:val="004718C8"/>
    <w:rsid w:val="0047250A"/>
    <w:rsid w:val="00475921"/>
    <w:rsid w:val="004767D9"/>
    <w:rsid w:val="0047713F"/>
    <w:rsid w:val="00483E3A"/>
    <w:rsid w:val="00490D74"/>
    <w:rsid w:val="00496C65"/>
    <w:rsid w:val="004A2E21"/>
    <w:rsid w:val="004A2F52"/>
    <w:rsid w:val="004B7CF6"/>
    <w:rsid w:val="004D238B"/>
    <w:rsid w:val="004D7F85"/>
    <w:rsid w:val="004E2DBF"/>
    <w:rsid w:val="004E5655"/>
    <w:rsid w:val="004F4B43"/>
    <w:rsid w:val="004F690D"/>
    <w:rsid w:val="0050743B"/>
    <w:rsid w:val="0051322B"/>
    <w:rsid w:val="005172A5"/>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40F9A"/>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4F22"/>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3B90"/>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54A3C"/>
    <w:rsid w:val="00E61737"/>
    <w:rsid w:val="00E62143"/>
    <w:rsid w:val="00E65047"/>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19</TotalTime>
  <Pages>2</Pages>
  <Words>2412</Words>
  <Characters>1375</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cp:lastModifiedBy>
  <cp:revision>6</cp:revision>
  <cp:lastPrinted>2021-01-19T12:06:00Z</cp:lastPrinted>
  <dcterms:created xsi:type="dcterms:W3CDTF">2024-12-03T09:51:00Z</dcterms:created>
  <dcterms:modified xsi:type="dcterms:W3CDTF">2024-12-30T11:23:00Z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